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27"/>
          <w:szCs w:val="27"/>
          <w:bdr w:val="none" w:color="auto" w:sz="0" w:space="0"/>
          <w:shd w:val="clear" w:fill="FFFFFF"/>
        </w:rPr>
        <w:t>关于贯彻执行《锅炉节能技术监督管理规</w:t>
      </w:r>
      <w:bookmarkStart w:id="0" w:name="_GoBack"/>
      <w:bookmarkEnd w:id="0"/>
      <w:r>
        <w:rPr>
          <w:rFonts w:hint="eastAsia" w:ascii="宋体" w:hAnsi="宋体" w:eastAsia="宋体" w:cs="宋体"/>
          <w:b w:val="0"/>
          <w:i w:val="0"/>
          <w:caps w:val="0"/>
          <w:color w:val="131313"/>
          <w:spacing w:val="0"/>
          <w:sz w:val="27"/>
          <w:szCs w:val="27"/>
          <w:bdr w:val="none" w:color="auto" w:sz="0" w:space="0"/>
          <w:shd w:val="clear" w:fill="FFFFFF"/>
        </w:rPr>
        <w:t>程》</w:t>
      </w:r>
      <w:r>
        <w:rPr>
          <w:rFonts w:hint="eastAsia" w:ascii="宋体" w:hAnsi="宋体" w:eastAsia="宋体" w:cs="宋体"/>
          <w:b w:val="0"/>
          <w:i w:val="0"/>
          <w:caps w:val="0"/>
          <w:color w:val="131313"/>
          <w:spacing w:val="0"/>
          <w:sz w:val="27"/>
          <w:szCs w:val="27"/>
          <w:bdr w:val="none" w:color="auto" w:sz="0" w:space="0"/>
          <w:shd w:val="clear" w:fill="FFFFFF"/>
        </w:rPr>
        <w:br w:type="textWrapping"/>
      </w:r>
      <w:r>
        <w:rPr>
          <w:rFonts w:hint="eastAsia" w:ascii="宋体" w:hAnsi="宋体" w:eastAsia="宋体" w:cs="宋体"/>
          <w:b w:val="0"/>
          <w:i w:val="0"/>
          <w:caps w:val="0"/>
          <w:color w:val="131313"/>
          <w:spacing w:val="0"/>
          <w:sz w:val="27"/>
          <w:szCs w:val="27"/>
          <w:bdr w:val="none" w:color="auto" w:sz="0" w:space="0"/>
          <w:shd w:val="clear" w:fill="FFFFFF"/>
        </w:rPr>
        <w:t>           和《工业锅炉能效测试与评价规则》的有关意见</w:t>
      </w:r>
      <w:r>
        <w:rPr>
          <w:rFonts w:hint="eastAsia" w:ascii="宋体" w:hAnsi="宋体" w:eastAsia="宋体" w:cs="宋体"/>
          <w:b w:val="0"/>
          <w:i w:val="0"/>
          <w:caps w:val="0"/>
          <w:color w:val="131313"/>
          <w:spacing w:val="0"/>
          <w:sz w:val="27"/>
          <w:szCs w:val="27"/>
          <w:bdr w:val="none" w:color="auto" w:sz="0" w:space="0"/>
          <w:shd w:val="clear" w:fill="FFFFFF"/>
        </w:rPr>
        <w:br w:type="textWrapping"/>
      </w:r>
      <w:r>
        <w:rPr>
          <w:rFonts w:hint="eastAsia" w:ascii="宋体" w:hAnsi="宋体" w:eastAsia="宋体" w:cs="宋体"/>
          <w:b w:val="0"/>
          <w:i w:val="0"/>
          <w:caps w:val="0"/>
          <w:color w:val="131313"/>
          <w:spacing w:val="0"/>
          <w:sz w:val="27"/>
          <w:szCs w:val="27"/>
          <w:bdr w:val="none" w:color="auto" w:sz="0" w:space="0"/>
          <w:shd w:val="clear" w:fill="FFFFFF"/>
        </w:rPr>
        <w:t>                                (质检特函〔2010〕85号)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25"/>
          <w:szCs w:val="25"/>
          <w:bdr w:val="none" w:color="auto" w:sz="0" w:space="0"/>
          <w:shd w:val="clear" w:fill="FFFFFF"/>
        </w:rPr>
        <w:t>各省、自治区、直辖市及计划单列市、副省级城市、新疆生产建设兵团质量技术监督局：</w:t>
      </w:r>
      <w:r>
        <w:rPr>
          <w:rFonts w:hint="eastAsia" w:ascii="宋体" w:hAnsi="宋体" w:eastAsia="宋体" w:cs="宋体"/>
          <w:b w:val="0"/>
          <w:i w:val="0"/>
          <w:caps w:val="0"/>
          <w:color w:val="131313"/>
          <w:spacing w:val="0"/>
          <w:sz w:val="25"/>
          <w:szCs w:val="25"/>
          <w:bdr w:val="none" w:color="auto" w:sz="0" w:space="0"/>
          <w:shd w:val="clear" w:fill="FFFFFF"/>
        </w:rPr>
        <w:br w:type="textWrapping"/>
      </w:r>
      <w:r>
        <w:rPr>
          <w:rFonts w:hint="eastAsia" w:ascii="宋体" w:hAnsi="宋体" w:eastAsia="宋体" w:cs="宋体"/>
          <w:b w:val="0"/>
          <w:i w:val="0"/>
          <w:caps w:val="0"/>
          <w:color w:val="131313"/>
          <w:spacing w:val="0"/>
          <w:sz w:val="25"/>
          <w:szCs w:val="25"/>
          <w:bdr w:val="none" w:color="auto" w:sz="0" w:space="0"/>
          <w:shd w:val="clear" w:fill="FFFFFF"/>
        </w:rPr>
        <w:t>    国家质检总局2010年8月30日颁布了《锅炉节能技术监督管理规程》(以下简称《锅炉节能规程》）和《工业锅炉能效测试与评价规则》(以下简称《锅炉测试与评价规则》）两个节能技术规范,并将于2010年12月1日起实施。为贯彻执行好上述两个节能技术规范,现提出以下意见,请遵照执行。</w:t>
      </w:r>
      <w:r>
        <w:rPr>
          <w:rFonts w:hint="eastAsia" w:ascii="宋体" w:hAnsi="宋体" w:eastAsia="宋体" w:cs="宋体"/>
          <w:b w:val="0"/>
          <w:i w:val="0"/>
          <w:caps w:val="0"/>
          <w:color w:val="131313"/>
          <w:spacing w:val="0"/>
          <w:sz w:val="25"/>
          <w:szCs w:val="25"/>
          <w:bdr w:val="none" w:color="auto" w:sz="0" w:space="0"/>
          <w:shd w:val="clear" w:fill="FFFFFF"/>
        </w:rPr>
        <w:br w:type="textWrapping"/>
      </w:r>
      <w:r>
        <w:rPr>
          <w:rFonts w:hint="eastAsia" w:ascii="宋体" w:hAnsi="宋体" w:eastAsia="宋体" w:cs="宋体"/>
          <w:b w:val="0"/>
          <w:i w:val="0"/>
          <w:caps w:val="0"/>
          <w:color w:val="131313"/>
          <w:spacing w:val="0"/>
          <w:sz w:val="25"/>
          <w:szCs w:val="25"/>
          <w:bdr w:val="none" w:color="auto" w:sz="0" w:space="0"/>
          <w:shd w:val="clear" w:fill="FFFFFF"/>
        </w:rPr>
        <w:t>    一、加强对规范的学习、宣贯工作,切实落实锅炉生产、使用单位主体责任</w:t>
      </w:r>
      <w:r>
        <w:rPr>
          <w:rFonts w:hint="eastAsia" w:ascii="宋体" w:hAnsi="宋体" w:eastAsia="宋体" w:cs="宋体"/>
          <w:b w:val="0"/>
          <w:i w:val="0"/>
          <w:caps w:val="0"/>
          <w:color w:val="131313"/>
          <w:spacing w:val="0"/>
          <w:sz w:val="25"/>
          <w:szCs w:val="25"/>
          <w:bdr w:val="none" w:color="auto" w:sz="0" w:space="0"/>
          <w:shd w:val="clear" w:fill="FFFFFF"/>
        </w:rPr>
        <w:br w:type="textWrapping"/>
      </w:r>
      <w:r>
        <w:rPr>
          <w:rFonts w:hint="eastAsia" w:ascii="宋体" w:hAnsi="宋体" w:eastAsia="宋体" w:cs="宋体"/>
          <w:b w:val="0"/>
          <w:i w:val="0"/>
          <w:caps w:val="0"/>
          <w:color w:val="131313"/>
          <w:spacing w:val="0"/>
          <w:sz w:val="25"/>
          <w:szCs w:val="25"/>
          <w:bdr w:val="none" w:color="auto" w:sz="0" w:space="0"/>
          <w:shd w:val="clear" w:fill="FFFFFF"/>
        </w:rPr>
        <w:t>(一）对锅炉生产单位的要求。</w:t>
      </w:r>
      <w:r>
        <w:rPr>
          <w:rFonts w:hint="eastAsia" w:ascii="宋体" w:hAnsi="宋体" w:eastAsia="宋体" w:cs="宋体"/>
          <w:b w:val="0"/>
          <w:i w:val="0"/>
          <w:caps w:val="0"/>
          <w:color w:val="131313"/>
          <w:spacing w:val="0"/>
          <w:sz w:val="25"/>
          <w:szCs w:val="25"/>
          <w:bdr w:val="none" w:color="auto" w:sz="0" w:space="0"/>
          <w:shd w:val="clear" w:fill="FFFFFF"/>
        </w:rPr>
        <w:br w:type="textWrapping"/>
      </w:r>
      <w:r>
        <w:rPr>
          <w:rFonts w:hint="eastAsia" w:ascii="宋体" w:hAnsi="宋体" w:eastAsia="宋体" w:cs="宋体"/>
          <w:b w:val="0"/>
          <w:i w:val="0"/>
          <w:caps w:val="0"/>
          <w:color w:val="131313"/>
          <w:spacing w:val="0"/>
          <w:sz w:val="25"/>
          <w:szCs w:val="25"/>
          <w:bdr w:val="none" w:color="auto" w:sz="0" w:space="0"/>
          <w:shd w:val="clear" w:fill="FFFFFF"/>
        </w:rPr>
        <w:t>1．应当组织承担锅炉设计、制造工作的人员认真学习节能技术规范。</w:t>
      </w:r>
      <w:r>
        <w:rPr>
          <w:rFonts w:hint="eastAsia" w:ascii="宋体" w:hAnsi="宋体" w:eastAsia="宋体" w:cs="宋体"/>
          <w:b w:val="0"/>
          <w:i w:val="0"/>
          <w:caps w:val="0"/>
          <w:color w:val="131313"/>
          <w:spacing w:val="0"/>
          <w:sz w:val="25"/>
          <w:szCs w:val="25"/>
          <w:bdr w:val="none" w:color="auto" w:sz="0" w:space="0"/>
          <w:shd w:val="clear" w:fill="FFFFFF"/>
        </w:rPr>
        <w:br w:type="textWrapping"/>
      </w:r>
      <w:r>
        <w:rPr>
          <w:rFonts w:hint="eastAsia" w:ascii="宋体" w:hAnsi="宋体" w:eastAsia="宋体" w:cs="宋体"/>
          <w:b w:val="0"/>
          <w:i w:val="0"/>
          <w:caps w:val="0"/>
          <w:color w:val="131313"/>
          <w:spacing w:val="0"/>
          <w:sz w:val="25"/>
          <w:szCs w:val="25"/>
          <w:bdr w:val="none" w:color="auto" w:sz="0" w:space="0"/>
          <w:shd w:val="clear" w:fill="FFFFFF"/>
        </w:rPr>
        <w:t>2. 对已经通过锅炉设计文件鉴定的锅炉设计文件,应当按照《锅炉节能规程》的要求,及时增加相应的节能设计内容,采取有效措施保证出厂的锅炉产品能效达到规定能效指标要求。</w:t>
      </w:r>
      <w:r>
        <w:rPr>
          <w:rFonts w:hint="eastAsia" w:ascii="宋体" w:hAnsi="宋体" w:eastAsia="宋体" w:cs="宋体"/>
          <w:b w:val="0"/>
          <w:i w:val="0"/>
          <w:caps w:val="0"/>
          <w:color w:val="131313"/>
          <w:spacing w:val="0"/>
          <w:sz w:val="25"/>
          <w:szCs w:val="25"/>
          <w:bdr w:val="none" w:color="auto" w:sz="0" w:space="0"/>
          <w:shd w:val="clear" w:fill="FFFFFF"/>
        </w:rPr>
        <w:br w:type="textWrapping"/>
      </w:r>
      <w:r>
        <w:rPr>
          <w:rFonts w:hint="eastAsia" w:ascii="宋体" w:hAnsi="宋体" w:eastAsia="宋体" w:cs="宋体"/>
          <w:b w:val="0"/>
          <w:i w:val="0"/>
          <w:caps w:val="0"/>
          <w:color w:val="131313"/>
          <w:spacing w:val="0"/>
          <w:sz w:val="25"/>
          <w:szCs w:val="25"/>
          <w:bdr w:val="none" w:color="auto" w:sz="0" w:space="0"/>
          <w:shd w:val="clear" w:fill="FFFFFF"/>
        </w:rPr>
        <w:t>3．应当按照《锅炉节能规程》的要求向使用单位提交锅炉产品能效测试报告。有条件的单位应当尽量在出厂前完成锅炉能效测试；需要在现场进行能效测试的,应当在规定的时间内进行测试,并将测试时间安排告知办理使用登记的质量技术监督部门。</w:t>
      </w:r>
      <w:r>
        <w:rPr>
          <w:rFonts w:hint="eastAsia" w:ascii="宋体" w:hAnsi="宋体" w:eastAsia="宋体" w:cs="宋体"/>
          <w:b w:val="0"/>
          <w:i w:val="0"/>
          <w:caps w:val="0"/>
          <w:color w:val="131313"/>
          <w:spacing w:val="0"/>
          <w:sz w:val="25"/>
          <w:szCs w:val="25"/>
          <w:bdr w:val="none" w:color="auto" w:sz="0" w:space="0"/>
          <w:shd w:val="clear" w:fill="FFFFFF"/>
        </w:rPr>
        <w:br w:type="textWrapping"/>
      </w:r>
      <w:r>
        <w:rPr>
          <w:rFonts w:hint="eastAsia" w:ascii="宋体" w:hAnsi="宋体" w:eastAsia="宋体" w:cs="宋体"/>
          <w:b w:val="0"/>
          <w:i w:val="0"/>
          <w:caps w:val="0"/>
          <w:color w:val="131313"/>
          <w:spacing w:val="0"/>
          <w:sz w:val="25"/>
          <w:szCs w:val="25"/>
          <w:bdr w:val="none" w:color="auto" w:sz="0" w:space="0"/>
          <w:shd w:val="clear" w:fill="FFFFFF"/>
        </w:rPr>
        <w:t>(二）对锅炉使用单位的要求。</w:t>
      </w:r>
      <w:r>
        <w:rPr>
          <w:rFonts w:hint="eastAsia" w:ascii="宋体" w:hAnsi="宋体" w:eastAsia="宋体" w:cs="宋体"/>
          <w:b w:val="0"/>
          <w:i w:val="0"/>
          <w:caps w:val="0"/>
          <w:color w:val="131313"/>
          <w:spacing w:val="0"/>
          <w:sz w:val="25"/>
          <w:szCs w:val="25"/>
          <w:bdr w:val="none" w:color="auto" w:sz="0" w:space="0"/>
          <w:shd w:val="clear" w:fill="FFFFFF"/>
        </w:rPr>
        <w:br w:type="textWrapping"/>
      </w:r>
      <w:r>
        <w:rPr>
          <w:rFonts w:hint="eastAsia" w:ascii="宋体" w:hAnsi="宋体" w:eastAsia="宋体" w:cs="宋体"/>
          <w:b w:val="0"/>
          <w:i w:val="0"/>
          <w:caps w:val="0"/>
          <w:color w:val="131313"/>
          <w:spacing w:val="0"/>
          <w:sz w:val="25"/>
          <w:szCs w:val="25"/>
          <w:bdr w:val="none" w:color="auto" w:sz="0" w:space="0"/>
          <w:shd w:val="clear" w:fill="FFFFFF"/>
        </w:rPr>
        <w:t>１．应当组织锅炉运行管理人员和操作人员认真学习节能技术规范。</w:t>
      </w:r>
      <w:r>
        <w:rPr>
          <w:rFonts w:hint="eastAsia" w:ascii="宋体" w:hAnsi="宋体" w:eastAsia="宋体" w:cs="宋体"/>
          <w:b w:val="0"/>
          <w:i w:val="0"/>
          <w:caps w:val="0"/>
          <w:color w:val="131313"/>
          <w:spacing w:val="0"/>
          <w:sz w:val="25"/>
          <w:szCs w:val="25"/>
          <w:bdr w:val="none" w:color="auto" w:sz="0" w:space="0"/>
          <w:shd w:val="clear" w:fill="FFFFFF"/>
        </w:rPr>
        <w:br w:type="textWrapping"/>
      </w:r>
      <w:r>
        <w:rPr>
          <w:rFonts w:hint="eastAsia" w:ascii="宋体" w:hAnsi="宋体" w:eastAsia="宋体" w:cs="宋体"/>
          <w:b w:val="0"/>
          <w:i w:val="0"/>
          <w:caps w:val="0"/>
          <w:color w:val="131313"/>
          <w:spacing w:val="0"/>
          <w:sz w:val="25"/>
          <w:szCs w:val="25"/>
          <w:bdr w:val="none" w:color="auto" w:sz="0" w:space="0"/>
          <w:shd w:val="clear" w:fill="FFFFFF"/>
        </w:rPr>
        <w:t>2．应当按照《锅炉节能规程》的要求,建立健全并实施锅炉及其系统节能管理的相关制度。</w:t>
      </w:r>
      <w:r>
        <w:rPr>
          <w:rFonts w:hint="eastAsia" w:ascii="宋体" w:hAnsi="宋体" w:eastAsia="宋体" w:cs="宋体"/>
          <w:b w:val="0"/>
          <w:i w:val="0"/>
          <w:caps w:val="0"/>
          <w:color w:val="131313"/>
          <w:spacing w:val="0"/>
          <w:sz w:val="25"/>
          <w:szCs w:val="25"/>
          <w:bdr w:val="none" w:color="auto" w:sz="0" w:space="0"/>
          <w:shd w:val="clear" w:fill="FFFFFF"/>
        </w:rPr>
        <w:br w:type="textWrapping"/>
      </w:r>
      <w:r>
        <w:rPr>
          <w:rFonts w:hint="eastAsia" w:ascii="宋体" w:hAnsi="宋体" w:eastAsia="宋体" w:cs="宋体"/>
          <w:b w:val="0"/>
          <w:i w:val="0"/>
          <w:caps w:val="0"/>
          <w:color w:val="131313"/>
          <w:spacing w:val="0"/>
          <w:sz w:val="25"/>
          <w:szCs w:val="25"/>
          <w:bdr w:val="none" w:color="auto" w:sz="0" w:space="0"/>
          <w:shd w:val="clear" w:fill="FFFFFF"/>
        </w:rPr>
        <w:t>3．应当按规定对锅炉及其系统的能效情况进行日常检查和监测,及时掌握锅炉能效变化情况。对锅炉及其系统配置仪表未达到《锅炉节能规程》要求的,应当尽快配置齐全。</w:t>
      </w:r>
      <w:r>
        <w:rPr>
          <w:rFonts w:hint="eastAsia" w:ascii="宋体" w:hAnsi="宋体" w:eastAsia="宋体" w:cs="宋体"/>
          <w:b w:val="0"/>
          <w:i w:val="0"/>
          <w:caps w:val="0"/>
          <w:color w:val="131313"/>
          <w:spacing w:val="0"/>
          <w:sz w:val="25"/>
          <w:szCs w:val="25"/>
          <w:bdr w:val="none" w:color="auto" w:sz="0" w:space="0"/>
          <w:shd w:val="clear" w:fill="FFFFFF"/>
        </w:rPr>
        <w:br w:type="textWrapping"/>
      </w:r>
      <w:r>
        <w:rPr>
          <w:rFonts w:hint="eastAsia" w:ascii="宋体" w:hAnsi="宋体" w:eastAsia="宋体" w:cs="宋体"/>
          <w:b w:val="0"/>
          <w:i w:val="0"/>
          <w:caps w:val="0"/>
          <w:color w:val="131313"/>
          <w:spacing w:val="0"/>
          <w:sz w:val="25"/>
          <w:szCs w:val="25"/>
          <w:bdr w:val="none" w:color="auto" w:sz="0" w:space="0"/>
          <w:shd w:val="clear" w:fill="FFFFFF"/>
        </w:rPr>
        <w:t>4．应当结合本单位情况,及时安排在用锅炉定期能效测试。对能效不符合《锅炉节能规程》的锅炉,应当分析原因改进使用管理,必要时应实施节能改造。</w:t>
      </w:r>
      <w:r>
        <w:rPr>
          <w:rFonts w:hint="eastAsia" w:ascii="宋体" w:hAnsi="宋体" w:eastAsia="宋体" w:cs="宋体"/>
          <w:b w:val="0"/>
          <w:i w:val="0"/>
          <w:caps w:val="0"/>
          <w:color w:val="131313"/>
          <w:spacing w:val="0"/>
          <w:sz w:val="25"/>
          <w:szCs w:val="25"/>
          <w:bdr w:val="none" w:color="auto" w:sz="0" w:space="0"/>
          <w:shd w:val="clear" w:fill="FFFFFF"/>
        </w:rPr>
        <w:br w:type="textWrapping"/>
      </w:r>
      <w:r>
        <w:rPr>
          <w:rFonts w:hint="eastAsia" w:ascii="宋体" w:hAnsi="宋体" w:eastAsia="宋体" w:cs="宋体"/>
          <w:b w:val="0"/>
          <w:i w:val="0"/>
          <w:caps w:val="0"/>
          <w:color w:val="131313"/>
          <w:spacing w:val="0"/>
          <w:sz w:val="25"/>
          <w:szCs w:val="25"/>
          <w:bdr w:val="none" w:color="auto" w:sz="0" w:space="0"/>
          <w:shd w:val="clear" w:fill="FFFFFF"/>
        </w:rPr>
        <w:t>    二、加强高耗能特种设备节能监管机构和能效测试机构能力建设</w:t>
      </w:r>
      <w:r>
        <w:rPr>
          <w:rFonts w:hint="eastAsia" w:ascii="宋体" w:hAnsi="宋体" w:eastAsia="宋体" w:cs="宋体"/>
          <w:b w:val="0"/>
          <w:i w:val="0"/>
          <w:caps w:val="0"/>
          <w:color w:val="131313"/>
          <w:spacing w:val="0"/>
          <w:sz w:val="25"/>
          <w:szCs w:val="25"/>
          <w:bdr w:val="none" w:color="auto" w:sz="0" w:space="0"/>
          <w:shd w:val="clear" w:fill="FFFFFF"/>
        </w:rPr>
        <w:br w:type="textWrapping"/>
      </w:r>
      <w:r>
        <w:rPr>
          <w:rFonts w:hint="eastAsia" w:ascii="宋体" w:hAnsi="宋体" w:eastAsia="宋体" w:cs="宋体"/>
          <w:b w:val="0"/>
          <w:i w:val="0"/>
          <w:caps w:val="0"/>
          <w:color w:val="131313"/>
          <w:spacing w:val="0"/>
          <w:sz w:val="25"/>
          <w:szCs w:val="25"/>
          <w:bdr w:val="none" w:color="auto" w:sz="0" w:space="0"/>
          <w:shd w:val="clear" w:fill="FFFFFF"/>
        </w:rPr>
        <w:t>高耗能特种设备节能监管是特种设备安全监察机构新增的一项重要职责,各地质监部门要高度重视,切实加强对高耗能特种设备节能监管机构和能效测试机构的能力建设,为实现高耗能特种设备节能的有效监管提供保障。</w:t>
      </w:r>
      <w:r>
        <w:rPr>
          <w:rFonts w:hint="eastAsia" w:ascii="宋体" w:hAnsi="宋体" w:eastAsia="宋体" w:cs="宋体"/>
          <w:b w:val="0"/>
          <w:i w:val="0"/>
          <w:caps w:val="0"/>
          <w:color w:val="131313"/>
          <w:spacing w:val="0"/>
          <w:sz w:val="25"/>
          <w:szCs w:val="25"/>
          <w:bdr w:val="none" w:color="auto" w:sz="0" w:space="0"/>
          <w:shd w:val="clear" w:fill="FFFFFF"/>
        </w:rPr>
        <w:br w:type="textWrapping"/>
      </w:r>
      <w:r>
        <w:rPr>
          <w:rFonts w:hint="eastAsia" w:ascii="宋体" w:hAnsi="宋体" w:eastAsia="宋体" w:cs="宋体"/>
          <w:b w:val="0"/>
          <w:i w:val="0"/>
          <w:caps w:val="0"/>
          <w:color w:val="131313"/>
          <w:spacing w:val="0"/>
          <w:sz w:val="25"/>
          <w:szCs w:val="25"/>
          <w:bdr w:val="none" w:color="auto" w:sz="0" w:space="0"/>
          <w:shd w:val="clear" w:fill="FFFFFF"/>
        </w:rPr>
        <w:t>(一）提供必要的人员保障。</w:t>
      </w:r>
      <w:r>
        <w:rPr>
          <w:rFonts w:hint="eastAsia" w:ascii="宋体" w:hAnsi="宋体" w:eastAsia="宋体" w:cs="宋体"/>
          <w:b w:val="0"/>
          <w:i w:val="0"/>
          <w:caps w:val="0"/>
          <w:color w:val="131313"/>
          <w:spacing w:val="0"/>
          <w:sz w:val="25"/>
          <w:szCs w:val="25"/>
          <w:bdr w:val="none" w:color="auto" w:sz="0" w:space="0"/>
          <w:shd w:val="clear" w:fill="FFFFFF"/>
        </w:rPr>
        <w:br w:type="textWrapping"/>
      </w:r>
      <w:r>
        <w:rPr>
          <w:rFonts w:hint="eastAsia" w:ascii="宋体" w:hAnsi="宋体" w:eastAsia="宋体" w:cs="宋体"/>
          <w:b w:val="0"/>
          <w:i w:val="0"/>
          <w:caps w:val="0"/>
          <w:color w:val="131313"/>
          <w:spacing w:val="0"/>
          <w:sz w:val="25"/>
          <w:szCs w:val="25"/>
          <w:bdr w:val="none" w:color="auto" w:sz="0" w:space="0"/>
          <w:shd w:val="clear" w:fill="FFFFFF"/>
        </w:rPr>
        <w:t>为了在做好特种设备安全监察工作的基础上对高耗能特种设备实现有效的节能监管,各级质量技术监督部门应当根据实际情况加强监管力量,特别是要提供必要的人员保障。</w:t>
      </w:r>
      <w:r>
        <w:rPr>
          <w:rFonts w:hint="eastAsia" w:ascii="宋体" w:hAnsi="宋体" w:eastAsia="宋体" w:cs="宋体"/>
          <w:b w:val="0"/>
          <w:i w:val="0"/>
          <w:caps w:val="0"/>
          <w:color w:val="131313"/>
          <w:spacing w:val="0"/>
          <w:sz w:val="25"/>
          <w:szCs w:val="25"/>
          <w:bdr w:val="none" w:color="auto" w:sz="0" w:space="0"/>
          <w:shd w:val="clear" w:fill="FFFFFF"/>
        </w:rPr>
        <w:br w:type="textWrapping"/>
      </w:r>
      <w:r>
        <w:rPr>
          <w:rFonts w:hint="eastAsia" w:ascii="宋体" w:hAnsi="宋体" w:eastAsia="宋体" w:cs="宋体"/>
          <w:b w:val="0"/>
          <w:i w:val="0"/>
          <w:caps w:val="0"/>
          <w:color w:val="131313"/>
          <w:spacing w:val="0"/>
          <w:sz w:val="25"/>
          <w:szCs w:val="25"/>
          <w:bdr w:val="none" w:color="auto" w:sz="0" w:space="0"/>
          <w:shd w:val="clear" w:fill="FFFFFF"/>
        </w:rPr>
        <w:t>(二）提升锅炉能效测试工作机构技术服务能力。</w:t>
      </w:r>
      <w:r>
        <w:rPr>
          <w:rFonts w:hint="eastAsia" w:ascii="宋体" w:hAnsi="宋体" w:eastAsia="宋体" w:cs="宋体"/>
          <w:b w:val="0"/>
          <w:i w:val="0"/>
          <w:caps w:val="0"/>
          <w:color w:val="131313"/>
          <w:spacing w:val="0"/>
          <w:sz w:val="25"/>
          <w:szCs w:val="25"/>
          <w:bdr w:val="none" w:color="auto" w:sz="0" w:space="0"/>
          <w:shd w:val="clear" w:fill="FFFFFF"/>
        </w:rPr>
        <w:br w:type="textWrapping"/>
      </w:r>
      <w:r>
        <w:rPr>
          <w:rFonts w:hint="eastAsia" w:ascii="宋体" w:hAnsi="宋体" w:eastAsia="宋体" w:cs="宋体"/>
          <w:b w:val="0"/>
          <w:i w:val="0"/>
          <w:caps w:val="0"/>
          <w:color w:val="131313"/>
          <w:spacing w:val="0"/>
          <w:sz w:val="25"/>
          <w:szCs w:val="25"/>
          <w:bdr w:val="none" w:color="auto" w:sz="0" w:space="0"/>
          <w:shd w:val="clear" w:fill="FFFFFF"/>
        </w:rPr>
        <w:t>    相关锅炉能效测试工作机构要加强测试人员培训,配备必要的锅炉能效测试设备、装置,有效提升锅炉能效测试机构人员的技术水平和测试装备条件。</w:t>
      </w:r>
      <w:r>
        <w:rPr>
          <w:rFonts w:hint="eastAsia" w:ascii="宋体" w:hAnsi="宋体" w:eastAsia="宋体" w:cs="宋体"/>
          <w:b w:val="0"/>
          <w:i w:val="0"/>
          <w:caps w:val="0"/>
          <w:color w:val="131313"/>
          <w:spacing w:val="0"/>
          <w:sz w:val="25"/>
          <w:szCs w:val="25"/>
          <w:bdr w:val="none" w:color="auto" w:sz="0" w:space="0"/>
          <w:shd w:val="clear" w:fill="FFFFFF"/>
        </w:rPr>
        <w:br w:type="textWrapping"/>
      </w:r>
      <w:r>
        <w:rPr>
          <w:rFonts w:hint="eastAsia" w:ascii="宋体" w:hAnsi="宋体" w:eastAsia="宋体" w:cs="宋体"/>
          <w:b w:val="0"/>
          <w:i w:val="0"/>
          <w:caps w:val="0"/>
          <w:color w:val="131313"/>
          <w:spacing w:val="0"/>
          <w:sz w:val="25"/>
          <w:szCs w:val="25"/>
          <w:bdr w:val="none" w:color="auto" w:sz="0" w:space="0"/>
          <w:shd w:val="clear" w:fill="FFFFFF"/>
        </w:rPr>
        <w:t>    (三）规范锅炉能效测试工作。</w:t>
      </w:r>
      <w:r>
        <w:rPr>
          <w:rFonts w:hint="eastAsia" w:ascii="宋体" w:hAnsi="宋体" w:eastAsia="宋体" w:cs="宋体"/>
          <w:b w:val="0"/>
          <w:i w:val="0"/>
          <w:caps w:val="0"/>
          <w:color w:val="131313"/>
          <w:spacing w:val="0"/>
          <w:sz w:val="25"/>
          <w:szCs w:val="25"/>
          <w:bdr w:val="none" w:color="auto" w:sz="0" w:space="0"/>
          <w:shd w:val="clear" w:fill="FFFFFF"/>
        </w:rPr>
        <w:br w:type="textWrapping"/>
      </w:r>
      <w:r>
        <w:rPr>
          <w:rFonts w:hint="eastAsia" w:ascii="宋体" w:hAnsi="宋体" w:eastAsia="宋体" w:cs="宋体"/>
          <w:b w:val="0"/>
          <w:i w:val="0"/>
          <w:caps w:val="0"/>
          <w:color w:val="131313"/>
          <w:spacing w:val="0"/>
          <w:sz w:val="25"/>
          <w:szCs w:val="25"/>
          <w:bdr w:val="none" w:color="auto" w:sz="0" w:space="0"/>
          <w:shd w:val="clear" w:fill="FFFFFF"/>
        </w:rPr>
        <w:t>    总局将建立锅炉能效测试服务平台,逐步统一测试工作方法、标准、报告格式等内容。</w:t>
      </w:r>
      <w:r>
        <w:rPr>
          <w:rFonts w:hint="eastAsia" w:ascii="宋体" w:hAnsi="宋体" w:eastAsia="宋体" w:cs="宋体"/>
          <w:b w:val="0"/>
          <w:i w:val="0"/>
          <w:caps w:val="0"/>
          <w:color w:val="131313"/>
          <w:spacing w:val="0"/>
          <w:sz w:val="25"/>
          <w:szCs w:val="25"/>
          <w:bdr w:val="none" w:color="auto" w:sz="0" w:space="0"/>
          <w:shd w:val="clear" w:fill="FFFFFF"/>
        </w:rPr>
        <w:br w:type="textWrapping"/>
      </w:r>
      <w:r>
        <w:rPr>
          <w:rFonts w:hint="eastAsia" w:ascii="宋体" w:hAnsi="宋体" w:eastAsia="宋体" w:cs="宋体"/>
          <w:b w:val="0"/>
          <w:i w:val="0"/>
          <w:caps w:val="0"/>
          <w:color w:val="131313"/>
          <w:spacing w:val="0"/>
          <w:sz w:val="25"/>
          <w:szCs w:val="25"/>
          <w:bdr w:val="none" w:color="auto" w:sz="0" w:space="0"/>
          <w:shd w:val="clear" w:fill="FFFFFF"/>
        </w:rPr>
        <w:t>     三、关于执行规范的有关问题</w:t>
      </w:r>
      <w:r>
        <w:rPr>
          <w:rFonts w:hint="eastAsia" w:ascii="宋体" w:hAnsi="宋体" w:eastAsia="宋体" w:cs="宋体"/>
          <w:b w:val="0"/>
          <w:i w:val="0"/>
          <w:caps w:val="0"/>
          <w:color w:val="131313"/>
          <w:spacing w:val="0"/>
          <w:sz w:val="25"/>
          <w:szCs w:val="25"/>
          <w:bdr w:val="none" w:color="auto" w:sz="0" w:space="0"/>
          <w:shd w:val="clear" w:fill="FFFFFF"/>
        </w:rPr>
        <w:br w:type="textWrapping"/>
      </w:r>
      <w:r>
        <w:rPr>
          <w:rFonts w:hint="eastAsia" w:ascii="宋体" w:hAnsi="宋体" w:eastAsia="宋体" w:cs="宋体"/>
          <w:b w:val="0"/>
          <w:i w:val="0"/>
          <w:caps w:val="0"/>
          <w:color w:val="131313"/>
          <w:spacing w:val="0"/>
          <w:sz w:val="25"/>
          <w:szCs w:val="25"/>
          <w:bdr w:val="none" w:color="auto" w:sz="0" w:space="0"/>
          <w:shd w:val="clear" w:fill="FFFFFF"/>
        </w:rPr>
        <w:t>    (一）关于锅炉设计文件节能审查。</w:t>
      </w:r>
      <w:r>
        <w:rPr>
          <w:rFonts w:hint="eastAsia" w:ascii="宋体" w:hAnsi="宋体" w:eastAsia="宋体" w:cs="宋体"/>
          <w:b w:val="0"/>
          <w:i w:val="0"/>
          <w:caps w:val="0"/>
          <w:color w:val="131313"/>
          <w:spacing w:val="0"/>
          <w:sz w:val="25"/>
          <w:szCs w:val="25"/>
          <w:bdr w:val="none" w:color="auto" w:sz="0" w:space="0"/>
          <w:shd w:val="clear" w:fill="FFFFFF"/>
        </w:rPr>
        <w:br w:type="textWrapping"/>
      </w:r>
      <w:r>
        <w:rPr>
          <w:rFonts w:hint="eastAsia" w:ascii="宋体" w:hAnsi="宋体" w:eastAsia="宋体" w:cs="宋体"/>
          <w:b w:val="0"/>
          <w:i w:val="0"/>
          <w:caps w:val="0"/>
          <w:color w:val="131313"/>
          <w:spacing w:val="0"/>
          <w:sz w:val="25"/>
          <w:szCs w:val="25"/>
          <w:bdr w:val="none" w:color="auto" w:sz="0" w:space="0"/>
          <w:shd w:val="clear" w:fill="FFFFFF"/>
        </w:rPr>
        <w:t>    1.2010年12月1日以后提交鉴定的锅炉设计文件,应当符合《锅炉节能规程》的相关要求。锅炉设计文件鉴定机构(以下简称鉴定机构）对锅炉设计文件进行鉴定时,应当增加节能审查的内容。</w:t>
      </w:r>
      <w:r>
        <w:rPr>
          <w:rFonts w:hint="eastAsia" w:ascii="宋体" w:hAnsi="宋体" w:eastAsia="宋体" w:cs="宋体"/>
          <w:b w:val="0"/>
          <w:i w:val="0"/>
          <w:caps w:val="0"/>
          <w:color w:val="131313"/>
          <w:spacing w:val="0"/>
          <w:sz w:val="25"/>
          <w:szCs w:val="25"/>
          <w:bdr w:val="none" w:color="auto" w:sz="0" w:space="0"/>
          <w:shd w:val="clear" w:fill="FFFFFF"/>
        </w:rPr>
        <w:br w:type="textWrapping"/>
      </w:r>
      <w:r>
        <w:rPr>
          <w:rFonts w:hint="eastAsia" w:ascii="宋体" w:hAnsi="宋体" w:eastAsia="宋体" w:cs="宋体"/>
          <w:b w:val="0"/>
          <w:i w:val="0"/>
          <w:caps w:val="0"/>
          <w:color w:val="131313"/>
          <w:spacing w:val="0"/>
          <w:sz w:val="25"/>
          <w:szCs w:val="25"/>
          <w:bdr w:val="none" w:color="auto" w:sz="0" w:space="0"/>
          <w:shd w:val="clear" w:fill="FFFFFF"/>
        </w:rPr>
        <w:t>    2.对于《锅炉节能规程》实施之前已经通过鉴定的锅炉设计文件,锅炉制造单位应当按照《锅炉节能规程》的要求在原锅炉设计文件中增加锅炉节能设计的内容。锅炉制造单位应当根据本企业生产情况,提前向原鉴定机构或备案机构提出增补锅炉设计文件节能审查申请,以便鉴定机构及时安排审查工作；鉴定机构应当在规定时限内完成锅炉设计文件的节能审查工作。</w:t>
      </w:r>
      <w:r>
        <w:rPr>
          <w:rFonts w:hint="eastAsia" w:ascii="宋体" w:hAnsi="宋体" w:eastAsia="宋体" w:cs="宋体"/>
          <w:b w:val="0"/>
          <w:i w:val="0"/>
          <w:caps w:val="0"/>
          <w:color w:val="131313"/>
          <w:spacing w:val="0"/>
          <w:sz w:val="25"/>
          <w:szCs w:val="25"/>
          <w:bdr w:val="none" w:color="auto" w:sz="0" w:space="0"/>
          <w:shd w:val="clear" w:fill="FFFFFF"/>
        </w:rPr>
        <w:br w:type="textWrapping"/>
      </w:r>
      <w:r>
        <w:rPr>
          <w:rFonts w:hint="eastAsia" w:ascii="宋体" w:hAnsi="宋体" w:eastAsia="宋体" w:cs="宋体"/>
          <w:b w:val="0"/>
          <w:i w:val="0"/>
          <w:caps w:val="0"/>
          <w:color w:val="131313"/>
          <w:spacing w:val="0"/>
          <w:sz w:val="25"/>
          <w:szCs w:val="25"/>
          <w:bdr w:val="none" w:color="auto" w:sz="0" w:space="0"/>
          <w:shd w:val="clear" w:fill="FFFFFF"/>
        </w:rPr>
        <w:t>    3.2011年5月1日以后,未通过节能审查的锅炉设计文件不得投入制造。</w:t>
      </w:r>
      <w:r>
        <w:rPr>
          <w:rFonts w:hint="eastAsia" w:ascii="宋体" w:hAnsi="宋体" w:eastAsia="宋体" w:cs="宋体"/>
          <w:b w:val="0"/>
          <w:i w:val="0"/>
          <w:caps w:val="0"/>
          <w:color w:val="131313"/>
          <w:spacing w:val="0"/>
          <w:sz w:val="25"/>
          <w:szCs w:val="25"/>
          <w:bdr w:val="none" w:color="auto" w:sz="0" w:space="0"/>
          <w:shd w:val="clear" w:fill="FFFFFF"/>
        </w:rPr>
        <w:br w:type="textWrapping"/>
      </w:r>
      <w:r>
        <w:rPr>
          <w:rFonts w:hint="eastAsia" w:ascii="宋体" w:hAnsi="宋体" w:eastAsia="宋体" w:cs="宋体"/>
          <w:b w:val="0"/>
          <w:i w:val="0"/>
          <w:caps w:val="0"/>
          <w:color w:val="131313"/>
          <w:spacing w:val="0"/>
          <w:sz w:val="25"/>
          <w:szCs w:val="25"/>
          <w:bdr w:val="none" w:color="auto" w:sz="0" w:space="0"/>
          <w:shd w:val="clear" w:fill="FFFFFF"/>
        </w:rPr>
        <w:t>    (二）关于锅炉能效测试工作。</w:t>
      </w:r>
      <w:r>
        <w:rPr>
          <w:rFonts w:hint="eastAsia" w:ascii="宋体" w:hAnsi="宋体" w:eastAsia="宋体" w:cs="宋体"/>
          <w:b w:val="0"/>
          <w:i w:val="0"/>
          <w:caps w:val="0"/>
          <w:color w:val="131313"/>
          <w:spacing w:val="0"/>
          <w:sz w:val="25"/>
          <w:szCs w:val="25"/>
          <w:bdr w:val="none" w:color="auto" w:sz="0" w:space="0"/>
          <w:shd w:val="clear" w:fill="FFFFFF"/>
        </w:rPr>
        <w:br w:type="textWrapping"/>
      </w:r>
      <w:r>
        <w:rPr>
          <w:rFonts w:hint="eastAsia" w:ascii="宋体" w:hAnsi="宋体" w:eastAsia="宋体" w:cs="宋体"/>
          <w:b w:val="0"/>
          <w:i w:val="0"/>
          <w:caps w:val="0"/>
          <w:color w:val="131313"/>
          <w:spacing w:val="0"/>
          <w:sz w:val="25"/>
          <w:szCs w:val="25"/>
          <w:bdr w:val="none" w:color="auto" w:sz="0" w:space="0"/>
          <w:shd w:val="clear" w:fill="FFFFFF"/>
        </w:rPr>
        <w:t>    1.锅炉能效测试机构。</w:t>
      </w:r>
      <w:r>
        <w:rPr>
          <w:rFonts w:hint="eastAsia" w:ascii="宋体" w:hAnsi="宋体" w:eastAsia="宋体" w:cs="宋体"/>
          <w:b w:val="0"/>
          <w:i w:val="0"/>
          <w:caps w:val="0"/>
          <w:color w:val="131313"/>
          <w:spacing w:val="0"/>
          <w:sz w:val="25"/>
          <w:szCs w:val="25"/>
          <w:bdr w:val="none" w:color="auto" w:sz="0" w:space="0"/>
          <w:shd w:val="clear" w:fill="FFFFFF"/>
        </w:rPr>
        <w:br w:type="textWrapping"/>
      </w:r>
      <w:r>
        <w:rPr>
          <w:rFonts w:hint="eastAsia" w:ascii="宋体" w:hAnsi="宋体" w:eastAsia="宋体" w:cs="宋体"/>
          <w:b w:val="0"/>
          <w:i w:val="0"/>
          <w:caps w:val="0"/>
          <w:color w:val="131313"/>
          <w:spacing w:val="0"/>
          <w:sz w:val="25"/>
          <w:szCs w:val="25"/>
          <w:bdr w:val="none" w:color="auto" w:sz="0" w:space="0"/>
          <w:shd w:val="clear" w:fill="FFFFFF"/>
        </w:rPr>
        <w:t>按照总局对高耗能特种设备安全监察与节能监管相结合的工作要求,《锅炉节能规程》中已经确立了锅炉定型测试与锅炉产品安全质量监督检验紧密结合的工作机制,为保证测试工作的公正性以及顺利开展,锅炉定型产品能效测试工作由特种设备检验检测机构承担。</w:t>
      </w:r>
      <w:r>
        <w:rPr>
          <w:rFonts w:hint="eastAsia" w:ascii="宋体" w:hAnsi="宋体" w:eastAsia="宋体" w:cs="宋体"/>
          <w:b w:val="0"/>
          <w:i w:val="0"/>
          <w:caps w:val="0"/>
          <w:color w:val="131313"/>
          <w:spacing w:val="0"/>
          <w:sz w:val="25"/>
          <w:szCs w:val="25"/>
          <w:bdr w:val="none" w:color="auto" w:sz="0" w:space="0"/>
          <w:shd w:val="clear" w:fill="FFFFFF"/>
        </w:rPr>
        <w:br w:type="textWrapping"/>
      </w:r>
      <w:r>
        <w:rPr>
          <w:rFonts w:hint="eastAsia" w:ascii="宋体" w:hAnsi="宋体" w:eastAsia="宋体" w:cs="宋体"/>
          <w:b w:val="0"/>
          <w:i w:val="0"/>
          <w:caps w:val="0"/>
          <w:color w:val="131313"/>
          <w:spacing w:val="0"/>
          <w:sz w:val="25"/>
          <w:szCs w:val="25"/>
          <w:bdr w:val="none" w:color="auto" w:sz="0" w:space="0"/>
          <w:shd w:val="clear" w:fill="FFFFFF"/>
        </w:rPr>
        <w:t>在用锅炉定期能效测试工作,可由社会的或行业的专业能效测试机构承担。</w:t>
      </w:r>
      <w:r>
        <w:rPr>
          <w:rFonts w:hint="eastAsia" w:ascii="宋体" w:hAnsi="宋体" w:eastAsia="宋体" w:cs="宋体"/>
          <w:b w:val="0"/>
          <w:i w:val="0"/>
          <w:caps w:val="0"/>
          <w:color w:val="131313"/>
          <w:spacing w:val="0"/>
          <w:sz w:val="25"/>
          <w:szCs w:val="25"/>
          <w:bdr w:val="none" w:color="auto" w:sz="0" w:space="0"/>
          <w:shd w:val="clear" w:fill="FFFFFF"/>
        </w:rPr>
        <w:br w:type="textWrapping"/>
      </w:r>
      <w:r>
        <w:rPr>
          <w:rFonts w:hint="eastAsia" w:ascii="宋体" w:hAnsi="宋体" w:eastAsia="宋体" w:cs="宋体"/>
          <w:b w:val="0"/>
          <w:i w:val="0"/>
          <w:caps w:val="0"/>
          <w:color w:val="131313"/>
          <w:spacing w:val="0"/>
          <w:sz w:val="25"/>
          <w:szCs w:val="25"/>
          <w:bdr w:val="none" w:color="auto" w:sz="0" w:space="0"/>
          <w:shd w:val="clear" w:fill="FFFFFF"/>
        </w:rPr>
        <w:t>    2.锅炉定型产品能效测试机构。</w:t>
      </w:r>
      <w:r>
        <w:rPr>
          <w:rFonts w:hint="eastAsia" w:ascii="宋体" w:hAnsi="宋体" w:eastAsia="宋体" w:cs="宋体"/>
          <w:b w:val="0"/>
          <w:i w:val="0"/>
          <w:caps w:val="0"/>
          <w:color w:val="131313"/>
          <w:spacing w:val="0"/>
          <w:sz w:val="25"/>
          <w:szCs w:val="25"/>
          <w:bdr w:val="none" w:color="auto" w:sz="0" w:space="0"/>
          <w:shd w:val="clear" w:fill="FFFFFF"/>
        </w:rPr>
        <w:br w:type="textWrapping"/>
      </w:r>
      <w:r>
        <w:rPr>
          <w:rFonts w:hint="eastAsia" w:ascii="宋体" w:hAnsi="宋体" w:eastAsia="宋体" w:cs="宋体"/>
          <w:b w:val="0"/>
          <w:i w:val="0"/>
          <w:caps w:val="0"/>
          <w:color w:val="131313"/>
          <w:spacing w:val="0"/>
          <w:sz w:val="25"/>
          <w:szCs w:val="25"/>
          <w:bdr w:val="none" w:color="auto" w:sz="0" w:space="0"/>
          <w:shd w:val="clear" w:fill="FFFFFF"/>
        </w:rPr>
        <w:t>本着相对集中、避免重复建设的原则,锅炉定型产品能效测试工作主要由国家级和省级、副省级城市以及具有一定产业优势的地区和能力较强的特种设备检验检测机构承担。申请锅炉定型产品能效测试的机构应当按照《锅炉定型产品能效测试机构资源条件》(见附件）规定的条件和要求,向总局特种设备局提出申请,由国家质检总局确定并予以公布。业务分工如下：</w:t>
      </w:r>
      <w:r>
        <w:rPr>
          <w:rFonts w:hint="eastAsia" w:ascii="宋体" w:hAnsi="宋体" w:eastAsia="宋体" w:cs="宋体"/>
          <w:b w:val="0"/>
          <w:i w:val="0"/>
          <w:caps w:val="0"/>
          <w:color w:val="131313"/>
          <w:spacing w:val="0"/>
          <w:sz w:val="25"/>
          <w:szCs w:val="25"/>
          <w:bdr w:val="none" w:color="auto" w:sz="0" w:space="0"/>
          <w:shd w:val="clear" w:fill="FFFFFF"/>
        </w:rPr>
        <w:br w:type="textWrapping"/>
      </w:r>
      <w:r>
        <w:rPr>
          <w:rFonts w:hint="eastAsia" w:ascii="宋体" w:hAnsi="宋体" w:eastAsia="宋体" w:cs="宋体"/>
          <w:b w:val="0"/>
          <w:i w:val="0"/>
          <w:caps w:val="0"/>
          <w:color w:val="131313"/>
          <w:spacing w:val="0"/>
          <w:sz w:val="25"/>
          <w:szCs w:val="25"/>
          <w:bdr w:val="none" w:color="auto" w:sz="0" w:space="0"/>
          <w:shd w:val="clear" w:fill="FFFFFF"/>
        </w:rPr>
        <w:t>    (1）对额定蒸发量大于等于35吨每小时(t/h）的蒸汽锅炉和额定热功率大于等于46兆瓦(MW）的热水锅炉,其定型产品能效测试暂由中国特种设备检测研究院承担。</w:t>
      </w:r>
      <w:r>
        <w:rPr>
          <w:rFonts w:hint="eastAsia" w:ascii="宋体" w:hAnsi="宋体" w:eastAsia="宋体" w:cs="宋体"/>
          <w:b w:val="0"/>
          <w:i w:val="0"/>
          <w:caps w:val="0"/>
          <w:color w:val="131313"/>
          <w:spacing w:val="0"/>
          <w:sz w:val="25"/>
          <w:szCs w:val="25"/>
          <w:bdr w:val="none" w:color="auto" w:sz="0" w:space="0"/>
          <w:shd w:val="clear" w:fill="FFFFFF"/>
        </w:rPr>
        <w:br w:type="textWrapping"/>
      </w:r>
      <w:r>
        <w:rPr>
          <w:rFonts w:hint="eastAsia" w:ascii="宋体" w:hAnsi="宋体" w:eastAsia="宋体" w:cs="宋体"/>
          <w:b w:val="0"/>
          <w:i w:val="0"/>
          <w:caps w:val="0"/>
          <w:color w:val="131313"/>
          <w:spacing w:val="0"/>
          <w:sz w:val="25"/>
          <w:szCs w:val="25"/>
          <w:bdr w:val="none" w:color="auto" w:sz="0" w:space="0"/>
          <w:shd w:val="clear" w:fill="FFFFFF"/>
        </w:rPr>
        <w:t>    (2）对其他锅炉的定型产品能效测试,由总局确定的特种设备检验检测机构(另行公布）承担。</w:t>
      </w:r>
      <w:r>
        <w:rPr>
          <w:rFonts w:hint="eastAsia" w:ascii="宋体" w:hAnsi="宋体" w:eastAsia="宋体" w:cs="宋体"/>
          <w:b w:val="0"/>
          <w:i w:val="0"/>
          <w:caps w:val="0"/>
          <w:color w:val="131313"/>
          <w:spacing w:val="0"/>
          <w:sz w:val="25"/>
          <w:szCs w:val="25"/>
          <w:bdr w:val="none" w:color="auto" w:sz="0" w:space="0"/>
          <w:shd w:val="clear" w:fill="FFFFFF"/>
        </w:rPr>
        <w:br w:type="textWrapping"/>
      </w:r>
      <w:r>
        <w:rPr>
          <w:rFonts w:hint="eastAsia" w:ascii="宋体" w:hAnsi="宋体" w:eastAsia="宋体" w:cs="宋体"/>
          <w:b w:val="0"/>
          <w:i w:val="0"/>
          <w:caps w:val="0"/>
          <w:color w:val="131313"/>
          <w:spacing w:val="0"/>
          <w:sz w:val="25"/>
          <w:szCs w:val="25"/>
          <w:bdr w:val="none" w:color="auto" w:sz="0" w:space="0"/>
          <w:shd w:val="clear" w:fill="FFFFFF"/>
        </w:rPr>
        <w:t>    3.在用锅炉定期能效测试机构。</w:t>
      </w:r>
      <w:r>
        <w:rPr>
          <w:rFonts w:hint="eastAsia" w:ascii="宋体" w:hAnsi="宋体" w:eastAsia="宋体" w:cs="宋体"/>
          <w:b w:val="0"/>
          <w:i w:val="0"/>
          <w:caps w:val="0"/>
          <w:color w:val="131313"/>
          <w:spacing w:val="0"/>
          <w:sz w:val="25"/>
          <w:szCs w:val="25"/>
          <w:bdr w:val="none" w:color="auto" w:sz="0" w:space="0"/>
          <w:shd w:val="clear" w:fill="FFFFFF"/>
        </w:rPr>
        <w:br w:type="textWrapping"/>
      </w:r>
      <w:r>
        <w:rPr>
          <w:rFonts w:hint="eastAsia" w:ascii="宋体" w:hAnsi="宋体" w:eastAsia="宋体" w:cs="宋体"/>
          <w:b w:val="0"/>
          <w:i w:val="0"/>
          <w:caps w:val="0"/>
          <w:color w:val="131313"/>
          <w:spacing w:val="0"/>
          <w:sz w:val="25"/>
          <w:szCs w:val="25"/>
          <w:bdr w:val="none" w:color="auto" w:sz="0" w:space="0"/>
          <w:shd w:val="clear" w:fill="FFFFFF"/>
        </w:rPr>
        <w:t>    申请在用锅炉定期能效测试的机构,应当按照《关于加强特种设备检验检测机构工业锅炉能效测试服务能力建设的通知》(质检特函〔2009〕93号）规定的条件和要求,向总局特种设备局提出申请,由国家质检总局确定并予以公布。12月1日以后,未经国家质检总局确定的能效测试机构,其锅炉能效测试结果不能作为符合《锅炉节能规程》要求的测试结果。</w:t>
      </w:r>
      <w:r>
        <w:rPr>
          <w:rFonts w:hint="eastAsia" w:ascii="宋体" w:hAnsi="宋体" w:eastAsia="宋体" w:cs="宋体"/>
          <w:b w:val="0"/>
          <w:i w:val="0"/>
          <w:caps w:val="0"/>
          <w:color w:val="131313"/>
          <w:spacing w:val="0"/>
          <w:sz w:val="25"/>
          <w:szCs w:val="25"/>
          <w:bdr w:val="none" w:color="auto" w:sz="0" w:space="0"/>
          <w:shd w:val="clear" w:fill="FFFFFF"/>
        </w:rPr>
        <w:br w:type="textWrapping"/>
      </w:r>
      <w:r>
        <w:rPr>
          <w:rFonts w:hint="eastAsia" w:ascii="宋体" w:hAnsi="宋体" w:eastAsia="宋体" w:cs="宋体"/>
          <w:b w:val="0"/>
          <w:i w:val="0"/>
          <w:caps w:val="0"/>
          <w:color w:val="131313"/>
          <w:spacing w:val="0"/>
          <w:sz w:val="25"/>
          <w:szCs w:val="25"/>
          <w:bdr w:val="none" w:color="auto" w:sz="0" w:space="0"/>
          <w:shd w:val="clear" w:fill="FFFFFF"/>
        </w:rPr>
        <w:t>    4.关于余热锅炉能效测试</w:t>
      </w:r>
      <w:r>
        <w:rPr>
          <w:rFonts w:hint="eastAsia" w:ascii="宋体" w:hAnsi="宋体" w:eastAsia="宋体" w:cs="宋体"/>
          <w:b w:val="0"/>
          <w:i w:val="0"/>
          <w:caps w:val="0"/>
          <w:color w:val="131313"/>
          <w:spacing w:val="0"/>
          <w:sz w:val="25"/>
          <w:szCs w:val="25"/>
          <w:bdr w:val="none" w:color="auto" w:sz="0" w:space="0"/>
          <w:shd w:val="clear" w:fill="FFFFFF"/>
        </w:rPr>
        <w:br w:type="textWrapping"/>
      </w:r>
      <w:r>
        <w:rPr>
          <w:rFonts w:hint="eastAsia" w:ascii="宋体" w:hAnsi="宋体" w:eastAsia="宋体" w:cs="宋体"/>
          <w:b w:val="0"/>
          <w:i w:val="0"/>
          <w:caps w:val="0"/>
          <w:color w:val="131313"/>
          <w:spacing w:val="0"/>
          <w:sz w:val="25"/>
          <w:szCs w:val="25"/>
          <w:bdr w:val="none" w:color="auto" w:sz="0" w:space="0"/>
          <w:shd w:val="clear" w:fill="FFFFFF"/>
        </w:rPr>
        <w:t>    对新生产和在用余热锅炉能效测试工作,待相关余热锅炉能效测试标准公布后,按标准进行测试。</w:t>
      </w:r>
      <w:r>
        <w:rPr>
          <w:rFonts w:hint="eastAsia" w:ascii="宋体" w:hAnsi="宋体" w:eastAsia="宋体" w:cs="宋体"/>
          <w:b w:val="0"/>
          <w:i w:val="0"/>
          <w:caps w:val="0"/>
          <w:color w:val="131313"/>
          <w:spacing w:val="0"/>
          <w:sz w:val="25"/>
          <w:szCs w:val="25"/>
          <w:bdr w:val="none" w:color="auto" w:sz="0" w:space="0"/>
          <w:shd w:val="clear" w:fill="FFFFFF"/>
        </w:rPr>
        <w:br w:type="textWrapping"/>
      </w:r>
      <w:r>
        <w:rPr>
          <w:rFonts w:hint="eastAsia" w:ascii="宋体" w:hAnsi="宋体" w:eastAsia="宋体" w:cs="宋体"/>
          <w:b w:val="0"/>
          <w:i w:val="0"/>
          <w:caps w:val="0"/>
          <w:color w:val="131313"/>
          <w:spacing w:val="0"/>
          <w:sz w:val="25"/>
          <w:szCs w:val="25"/>
          <w:bdr w:val="none" w:color="auto" w:sz="0" w:space="0"/>
          <w:shd w:val="clear" w:fill="FFFFFF"/>
        </w:rPr>
        <w:t>    5.测试工作要求。</w:t>
      </w:r>
      <w:r>
        <w:rPr>
          <w:rFonts w:hint="eastAsia" w:ascii="宋体" w:hAnsi="宋体" w:eastAsia="宋体" w:cs="宋体"/>
          <w:b w:val="0"/>
          <w:i w:val="0"/>
          <w:caps w:val="0"/>
          <w:color w:val="131313"/>
          <w:spacing w:val="0"/>
          <w:sz w:val="25"/>
          <w:szCs w:val="25"/>
          <w:bdr w:val="none" w:color="auto" w:sz="0" w:space="0"/>
          <w:shd w:val="clear" w:fill="FFFFFF"/>
        </w:rPr>
        <w:br w:type="textWrapping"/>
      </w:r>
      <w:r>
        <w:rPr>
          <w:rFonts w:hint="eastAsia" w:ascii="宋体" w:hAnsi="宋体" w:eastAsia="宋体" w:cs="宋体"/>
          <w:b w:val="0"/>
          <w:i w:val="0"/>
          <w:caps w:val="0"/>
          <w:color w:val="131313"/>
          <w:spacing w:val="0"/>
          <w:sz w:val="25"/>
          <w:szCs w:val="25"/>
          <w:bdr w:val="none" w:color="auto" w:sz="0" w:space="0"/>
          <w:shd w:val="clear" w:fill="FFFFFF"/>
        </w:rPr>
        <w:t>各能效测试机构在开展锅炉能效测试工作中,应当加强与锅炉生产单位和使用单位联系,积极宣传锅炉能效测试的有关规定,规范有效地开展能效测试工作。</w:t>
      </w:r>
      <w:r>
        <w:rPr>
          <w:rFonts w:hint="eastAsia" w:ascii="宋体" w:hAnsi="宋体" w:eastAsia="宋体" w:cs="宋体"/>
          <w:b w:val="0"/>
          <w:i w:val="0"/>
          <w:caps w:val="0"/>
          <w:color w:val="131313"/>
          <w:spacing w:val="0"/>
          <w:sz w:val="25"/>
          <w:szCs w:val="25"/>
          <w:bdr w:val="none" w:color="auto" w:sz="0" w:space="0"/>
          <w:shd w:val="clear" w:fill="FFFFFF"/>
        </w:rPr>
        <w:br w:type="textWrapping"/>
      </w:r>
      <w:r>
        <w:rPr>
          <w:rFonts w:hint="eastAsia" w:ascii="宋体" w:hAnsi="宋体" w:eastAsia="宋体" w:cs="宋体"/>
          <w:b w:val="0"/>
          <w:i w:val="0"/>
          <w:caps w:val="0"/>
          <w:color w:val="131313"/>
          <w:spacing w:val="0"/>
          <w:sz w:val="25"/>
          <w:szCs w:val="25"/>
          <w:bdr w:val="none" w:color="auto" w:sz="0" w:space="0"/>
          <w:shd w:val="clear" w:fill="FFFFFF"/>
        </w:rPr>
        <w:t>经测试,能效指标不符合《锅炉节能规程》要求或设计要求的各类锅炉,锅炉生产单位和使用单位应当认真分析原因,及时采取措施进行整改和提高。</w:t>
      </w:r>
      <w:r>
        <w:rPr>
          <w:rFonts w:hint="eastAsia" w:ascii="宋体" w:hAnsi="宋体" w:eastAsia="宋体" w:cs="宋体"/>
          <w:b w:val="0"/>
          <w:i w:val="0"/>
          <w:caps w:val="0"/>
          <w:color w:val="131313"/>
          <w:spacing w:val="0"/>
          <w:sz w:val="25"/>
          <w:szCs w:val="25"/>
          <w:bdr w:val="none" w:color="auto" w:sz="0" w:space="0"/>
          <w:shd w:val="clear" w:fill="FFFFFF"/>
        </w:rPr>
        <w:br w:type="textWrapping"/>
      </w:r>
      <w:r>
        <w:rPr>
          <w:rFonts w:hint="eastAsia" w:ascii="宋体" w:hAnsi="宋体" w:eastAsia="宋体" w:cs="宋体"/>
          <w:b w:val="0"/>
          <w:i w:val="0"/>
          <w:caps w:val="0"/>
          <w:color w:val="131313"/>
          <w:spacing w:val="0"/>
          <w:sz w:val="25"/>
          <w:szCs w:val="25"/>
          <w:bdr w:val="none" w:color="auto" w:sz="0" w:space="0"/>
          <w:shd w:val="clear" w:fill="FFFFFF"/>
        </w:rPr>
        <w:t>6.在用工业锅炉定期能效测试工作安排原则</w:t>
      </w:r>
      <w:r>
        <w:rPr>
          <w:rFonts w:hint="eastAsia" w:ascii="宋体" w:hAnsi="宋体" w:eastAsia="宋体" w:cs="宋体"/>
          <w:b w:val="0"/>
          <w:i w:val="0"/>
          <w:caps w:val="0"/>
          <w:color w:val="131313"/>
          <w:spacing w:val="0"/>
          <w:sz w:val="25"/>
          <w:szCs w:val="25"/>
          <w:bdr w:val="none" w:color="auto" w:sz="0" w:space="0"/>
          <w:shd w:val="clear" w:fill="FFFFFF"/>
        </w:rPr>
        <w:br w:type="textWrapping"/>
      </w:r>
      <w:r>
        <w:rPr>
          <w:rFonts w:hint="eastAsia" w:ascii="宋体" w:hAnsi="宋体" w:eastAsia="宋体" w:cs="宋体"/>
          <w:b w:val="0"/>
          <w:i w:val="0"/>
          <w:caps w:val="0"/>
          <w:color w:val="131313"/>
          <w:spacing w:val="0"/>
          <w:sz w:val="25"/>
          <w:szCs w:val="25"/>
          <w:bdr w:val="none" w:color="auto" w:sz="0" w:space="0"/>
          <w:shd w:val="clear" w:fill="FFFFFF"/>
        </w:rPr>
        <w:t>鉴于在用工业锅炉数量较多,定期能效测试工作量较大,测试工作应当有序进行,对以下锅炉应予优先安排：</w:t>
      </w:r>
      <w:r>
        <w:rPr>
          <w:rFonts w:hint="eastAsia" w:ascii="宋体" w:hAnsi="宋体" w:eastAsia="宋体" w:cs="宋体"/>
          <w:b w:val="0"/>
          <w:i w:val="0"/>
          <w:caps w:val="0"/>
          <w:color w:val="131313"/>
          <w:spacing w:val="0"/>
          <w:sz w:val="25"/>
          <w:szCs w:val="25"/>
          <w:bdr w:val="none" w:color="auto" w:sz="0" w:space="0"/>
          <w:shd w:val="clear" w:fill="FFFFFF"/>
        </w:rPr>
        <w:br w:type="textWrapping"/>
      </w:r>
      <w:r>
        <w:rPr>
          <w:rFonts w:hint="eastAsia" w:ascii="宋体" w:hAnsi="宋体" w:eastAsia="宋体" w:cs="宋体"/>
          <w:b w:val="0"/>
          <w:i w:val="0"/>
          <w:caps w:val="0"/>
          <w:color w:val="131313"/>
          <w:spacing w:val="0"/>
          <w:sz w:val="25"/>
          <w:szCs w:val="25"/>
          <w:bdr w:val="none" w:color="auto" w:sz="0" w:space="0"/>
          <w:shd w:val="clear" w:fill="FFFFFF"/>
        </w:rPr>
        <w:t>    (1）节能空间较大的燃煤工业锅炉；</w:t>
      </w:r>
      <w:r>
        <w:rPr>
          <w:rFonts w:hint="eastAsia" w:ascii="宋体" w:hAnsi="宋体" w:eastAsia="宋体" w:cs="宋体"/>
          <w:b w:val="0"/>
          <w:i w:val="0"/>
          <w:caps w:val="0"/>
          <w:color w:val="131313"/>
          <w:spacing w:val="0"/>
          <w:sz w:val="25"/>
          <w:szCs w:val="25"/>
          <w:bdr w:val="none" w:color="auto" w:sz="0" w:space="0"/>
          <w:shd w:val="clear" w:fill="FFFFFF"/>
        </w:rPr>
        <w:br w:type="textWrapping"/>
      </w:r>
      <w:r>
        <w:rPr>
          <w:rFonts w:hint="eastAsia" w:ascii="宋体" w:hAnsi="宋体" w:eastAsia="宋体" w:cs="宋体"/>
          <w:b w:val="0"/>
          <w:i w:val="0"/>
          <w:caps w:val="0"/>
          <w:color w:val="131313"/>
          <w:spacing w:val="0"/>
          <w:sz w:val="25"/>
          <w:szCs w:val="25"/>
          <w:bdr w:val="none" w:color="auto" w:sz="0" w:space="0"/>
          <w:shd w:val="clear" w:fill="FFFFFF"/>
        </w:rPr>
        <w:t>    (2）2000年以前投用的各类工业锅炉；</w:t>
      </w:r>
      <w:r>
        <w:rPr>
          <w:rFonts w:hint="eastAsia" w:ascii="宋体" w:hAnsi="宋体" w:eastAsia="宋体" w:cs="宋体"/>
          <w:b w:val="0"/>
          <w:i w:val="0"/>
          <w:caps w:val="0"/>
          <w:color w:val="131313"/>
          <w:spacing w:val="0"/>
          <w:sz w:val="25"/>
          <w:szCs w:val="25"/>
          <w:bdr w:val="none" w:color="auto" w:sz="0" w:space="0"/>
          <w:shd w:val="clear" w:fill="FFFFFF"/>
        </w:rPr>
        <w:br w:type="textWrapping"/>
      </w:r>
      <w:r>
        <w:rPr>
          <w:rFonts w:hint="eastAsia" w:ascii="宋体" w:hAnsi="宋体" w:eastAsia="宋体" w:cs="宋体"/>
          <w:b w:val="0"/>
          <w:i w:val="0"/>
          <w:caps w:val="0"/>
          <w:color w:val="131313"/>
          <w:spacing w:val="0"/>
          <w:sz w:val="25"/>
          <w:szCs w:val="25"/>
          <w:bdr w:val="none" w:color="auto" w:sz="0" w:space="0"/>
          <w:shd w:val="clear" w:fill="FFFFFF"/>
        </w:rPr>
        <w:t>    (3）2008年以后未按照总局或省级局对高耗能特种设备节能监管工作部署和要求进行过能效测试的各类锅炉；</w:t>
      </w:r>
      <w:r>
        <w:rPr>
          <w:rFonts w:hint="eastAsia" w:ascii="宋体" w:hAnsi="宋体" w:eastAsia="宋体" w:cs="宋体"/>
          <w:b w:val="0"/>
          <w:i w:val="0"/>
          <w:caps w:val="0"/>
          <w:color w:val="131313"/>
          <w:spacing w:val="0"/>
          <w:sz w:val="25"/>
          <w:szCs w:val="25"/>
          <w:bdr w:val="none" w:color="auto" w:sz="0" w:space="0"/>
          <w:shd w:val="clear" w:fill="FFFFFF"/>
        </w:rPr>
        <w:br w:type="textWrapping"/>
      </w:r>
      <w:r>
        <w:rPr>
          <w:rFonts w:hint="eastAsia" w:ascii="宋体" w:hAnsi="宋体" w:eastAsia="宋体" w:cs="宋体"/>
          <w:b w:val="0"/>
          <w:i w:val="0"/>
          <w:caps w:val="0"/>
          <w:color w:val="131313"/>
          <w:spacing w:val="0"/>
          <w:sz w:val="25"/>
          <w:szCs w:val="25"/>
          <w:bdr w:val="none" w:color="auto" w:sz="0" w:space="0"/>
          <w:shd w:val="clear" w:fill="FFFFFF"/>
        </w:rPr>
        <w:t>    各地可按照上述原则,结合本省实际情况,对在用锅炉的能效测试工作进行统筹安排。</w:t>
      </w:r>
      <w:r>
        <w:rPr>
          <w:rFonts w:hint="eastAsia" w:ascii="宋体" w:hAnsi="宋体" w:eastAsia="宋体" w:cs="宋体"/>
          <w:b w:val="0"/>
          <w:i w:val="0"/>
          <w:caps w:val="0"/>
          <w:color w:val="131313"/>
          <w:spacing w:val="0"/>
          <w:sz w:val="25"/>
          <w:szCs w:val="25"/>
          <w:bdr w:val="none" w:color="auto" w:sz="0" w:space="0"/>
          <w:shd w:val="clear" w:fill="FFFFFF"/>
        </w:rPr>
        <w:br w:type="textWrapping"/>
      </w:r>
      <w:r>
        <w:rPr>
          <w:rFonts w:hint="eastAsia" w:ascii="宋体" w:hAnsi="宋体" w:eastAsia="宋体" w:cs="宋体"/>
          <w:b w:val="0"/>
          <w:i w:val="0"/>
          <w:caps w:val="0"/>
          <w:color w:val="131313"/>
          <w:spacing w:val="0"/>
          <w:sz w:val="25"/>
          <w:szCs w:val="25"/>
          <w:bdr w:val="none" w:color="auto" w:sz="0" w:space="0"/>
          <w:shd w:val="clear" w:fill="FFFFFF"/>
        </w:rPr>
        <w:t>    高耗能特种设备节能监管工作任务艰巨,使命光荣,对实现我国经济社会节约发展和可持续发展具有十分重要的意义。各地质监部门应当高度重视,督促节能技术规范的顺利实施,同时要积极争取当地政府的支持,加强与有关部门的协调、合作,不断推动高耗能特种设备节能监管工作深入有效地开展。</w:t>
      </w:r>
      <w:r>
        <w:rPr>
          <w:rFonts w:hint="eastAsia" w:ascii="宋体" w:hAnsi="宋体" w:eastAsia="宋体" w:cs="宋体"/>
          <w:b w:val="0"/>
          <w:i w:val="0"/>
          <w:caps w:val="0"/>
          <w:color w:val="131313"/>
          <w:spacing w:val="0"/>
          <w:sz w:val="25"/>
          <w:szCs w:val="25"/>
          <w:bdr w:val="none" w:color="auto" w:sz="0" w:space="0"/>
          <w:shd w:val="clear" w:fill="FFFFFF"/>
        </w:rPr>
        <w:br w:type="textWrapping"/>
      </w:r>
      <w:r>
        <w:rPr>
          <w:rFonts w:hint="eastAsia" w:ascii="宋体" w:hAnsi="宋体" w:eastAsia="宋体" w:cs="宋体"/>
          <w:b w:val="0"/>
          <w:i w:val="0"/>
          <w:caps w:val="0"/>
          <w:color w:val="131313"/>
          <w:spacing w:val="0"/>
          <w:sz w:val="25"/>
          <w:szCs w:val="25"/>
          <w:bdr w:val="none" w:color="auto" w:sz="0" w:space="0"/>
          <w:shd w:val="clear" w:fill="FFFFFF"/>
        </w:rPr>
        <w:t> </w:t>
      </w:r>
      <w:r>
        <w:rPr>
          <w:rFonts w:hint="eastAsia" w:ascii="宋体" w:hAnsi="宋体" w:eastAsia="宋体" w:cs="宋体"/>
          <w:b w:val="0"/>
          <w:i w:val="0"/>
          <w:caps w:val="0"/>
          <w:color w:val="131313"/>
          <w:spacing w:val="0"/>
          <w:sz w:val="25"/>
          <w:szCs w:val="25"/>
          <w:bdr w:val="none" w:color="auto" w:sz="0" w:space="0"/>
          <w:shd w:val="clear" w:fill="FFFFFF"/>
        </w:rPr>
        <w:br w:type="textWrapping"/>
      </w:r>
      <w:r>
        <w:rPr>
          <w:rFonts w:hint="eastAsia" w:ascii="宋体" w:hAnsi="宋体" w:eastAsia="宋体" w:cs="宋体"/>
          <w:b w:val="0"/>
          <w:i w:val="0"/>
          <w:caps w:val="0"/>
          <w:color w:val="131313"/>
          <w:spacing w:val="0"/>
          <w:sz w:val="25"/>
          <w:szCs w:val="25"/>
          <w:bdr w:val="none" w:color="auto" w:sz="0" w:space="0"/>
          <w:shd w:val="clear" w:fill="FFFFFF"/>
        </w:rPr>
        <w:t>                                                                            二〇一〇年十一月二十三日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shd w:val="clear" w:fill="FFFFFF"/>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幼园">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C33EE0"/>
    <w:rsid w:val="0B8373B4"/>
    <w:rsid w:val="0D02146D"/>
    <w:rsid w:val="0F710DEE"/>
    <w:rsid w:val="132F0034"/>
    <w:rsid w:val="14A57EA1"/>
    <w:rsid w:val="15B862D5"/>
    <w:rsid w:val="18746290"/>
    <w:rsid w:val="208617EE"/>
    <w:rsid w:val="21354C65"/>
    <w:rsid w:val="2C44686E"/>
    <w:rsid w:val="2D2C69F0"/>
    <w:rsid w:val="30EC2F5F"/>
    <w:rsid w:val="31A560A3"/>
    <w:rsid w:val="345B2891"/>
    <w:rsid w:val="375D36F4"/>
    <w:rsid w:val="3B2864C0"/>
    <w:rsid w:val="3E444695"/>
    <w:rsid w:val="3E4C3660"/>
    <w:rsid w:val="40BA65D0"/>
    <w:rsid w:val="41705DB4"/>
    <w:rsid w:val="423360B9"/>
    <w:rsid w:val="465B32BB"/>
    <w:rsid w:val="479A4E1D"/>
    <w:rsid w:val="47E35FD5"/>
    <w:rsid w:val="4824122B"/>
    <w:rsid w:val="4BBE7490"/>
    <w:rsid w:val="4C5015B3"/>
    <w:rsid w:val="54126D17"/>
    <w:rsid w:val="54D64AD8"/>
    <w:rsid w:val="5723343C"/>
    <w:rsid w:val="57376B53"/>
    <w:rsid w:val="5B6D0CFE"/>
    <w:rsid w:val="5E0E366F"/>
    <w:rsid w:val="600267C9"/>
    <w:rsid w:val="611B345B"/>
    <w:rsid w:val="618019CB"/>
    <w:rsid w:val="62D605DD"/>
    <w:rsid w:val="64293AD0"/>
    <w:rsid w:val="68FE6AC3"/>
    <w:rsid w:val="77345B18"/>
    <w:rsid w:val="78E63060"/>
    <w:rsid w:val="7D4E36AF"/>
    <w:rsid w:val="7DE149A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2016-09-26T04:15:28Z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